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98" w:rsidRDefault="00994198" w:rsidP="00994198">
      <w:pPr>
        <w:spacing w:line="360" w:lineRule="auto"/>
      </w:pPr>
      <w:r>
        <w:t>October 7, 2010</w:t>
      </w:r>
    </w:p>
    <w:p w:rsidR="00994198" w:rsidRDefault="00994198" w:rsidP="00994198">
      <w:pPr>
        <w:spacing w:line="360" w:lineRule="auto"/>
      </w:pPr>
    </w:p>
    <w:p w:rsidR="00483BF0" w:rsidRDefault="00483BF0" w:rsidP="00994198">
      <w:pPr>
        <w:spacing w:line="360" w:lineRule="auto"/>
        <w:ind w:firstLine="432"/>
      </w:pPr>
      <w:r>
        <w:t xml:space="preserve">Winston </w:t>
      </w:r>
      <w:r w:rsidR="00E503A7">
        <w:t>Churchill</w:t>
      </w:r>
      <w:r>
        <w:t xml:space="preserve"> once remarked, “Reports of my death are greatly exaggerated.” Melinda, the kids</w:t>
      </w:r>
      <w:r w:rsidR="00FA24D0">
        <w:t>,</w:t>
      </w:r>
      <w:r>
        <w:t xml:space="preserve"> and I are still alive here in Limpopo, but it</w:t>
      </w:r>
      <w:r w:rsidR="000652E8">
        <w:t>’</w:t>
      </w:r>
      <w:r>
        <w:t>s not our busy schedule that has put so many weeks between our last report. There have been no mass revivals, babies born, tragic injuries, dire needs</w:t>
      </w:r>
      <w:r w:rsidR="000652E8">
        <w:t>,</w:t>
      </w:r>
      <w:r>
        <w:t xml:space="preserve"> or pressing decisions. </w:t>
      </w:r>
      <w:r w:rsidR="00994198">
        <w:t>Much of ministry is faithful plodding in the midst of the mundane. Don’t expect fireworks, but here’s the latest with our ministry.</w:t>
      </w:r>
    </w:p>
    <w:p w:rsidR="00483BF0" w:rsidRDefault="00483BF0" w:rsidP="00994198">
      <w:pPr>
        <w:spacing w:line="360" w:lineRule="auto"/>
      </w:pPr>
    </w:p>
    <w:p w:rsidR="003C1B98" w:rsidRPr="00483BF0" w:rsidRDefault="003C1B98" w:rsidP="00994198">
      <w:pPr>
        <w:spacing w:line="360" w:lineRule="auto"/>
        <w:rPr>
          <w:b/>
        </w:rPr>
      </w:pPr>
      <w:r w:rsidRPr="00483BF0">
        <w:rPr>
          <w:b/>
        </w:rPr>
        <w:t>Upcoming Graduation</w:t>
      </w:r>
    </w:p>
    <w:p w:rsidR="003C1B98" w:rsidRDefault="003C1B98" w:rsidP="00994198">
      <w:pPr>
        <w:spacing w:line="360" w:lineRule="auto"/>
      </w:pPr>
      <w:r>
        <w:tab/>
        <w:t xml:space="preserve">On October 16, </w:t>
      </w:r>
      <w:r w:rsidR="00150A1C">
        <w:t xml:space="preserve">the Limpopo Bible Institute will celebrate </w:t>
      </w:r>
      <w:r>
        <w:t xml:space="preserve">the fruition of </w:t>
      </w:r>
      <w:r w:rsidR="00150A1C">
        <w:t>three year’s labor. Four</w:t>
      </w:r>
      <w:r w:rsidR="000652E8">
        <w:t xml:space="preserve"> men as</w:t>
      </w:r>
      <w:r w:rsidR="00483BF0">
        <w:t xml:space="preserve"> prospective pastors who joined our school in 2008 will be representing LBI as its first graduating class. Their studies included over 40</w:t>
      </w:r>
      <w:r w:rsidR="00E503A7">
        <w:t xml:space="preserve"> classes, including Systematic T</w:t>
      </w:r>
      <w:r w:rsidR="00483BF0">
        <w:t xml:space="preserve">heology, Logic, English, Greek, and Homiletics. Pray for </w:t>
      </w:r>
      <w:proofErr w:type="spellStart"/>
      <w:r w:rsidR="00483BF0">
        <w:t>Jastone</w:t>
      </w:r>
      <w:proofErr w:type="spellEnd"/>
      <w:r w:rsidR="00483BF0">
        <w:t xml:space="preserve">, Justice, </w:t>
      </w:r>
      <w:proofErr w:type="spellStart"/>
      <w:r w:rsidR="00483BF0">
        <w:t>Sydwell</w:t>
      </w:r>
      <w:proofErr w:type="spellEnd"/>
      <w:r w:rsidR="000652E8">
        <w:t>,</w:t>
      </w:r>
      <w:r w:rsidR="00483BF0">
        <w:t xml:space="preserve"> and </w:t>
      </w:r>
      <w:proofErr w:type="spellStart"/>
      <w:r w:rsidR="00483BF0">
        <w:t>Tebogo</w:t>
      </w:r>
      <w:proofErr w:type="spellEnd"/>
      <w:r w:rsidR="00483BF0">
        <w:t xml:space="preserve"> that they would use the knowledge and character they have learned in faithful pastoral service.</w:t>
      </w:r>
    </w:p>
    <w:p w:rsidR="003C1B98" w:rsidRDefault="003C1B98" w:rsidP="00994198">
      <w:pPr>
        <w:spacing w:line="360" w:lineRule="auto"/>
      </w:pPr>
    </w:p>
    <w:p w:rsidR="003C1B98" w:rsidRPr="00DF5004" w:rsidRDefault="003C1B98" w:rsidP="00994198">
      <w:pPr>
        <w:spacing w:line="360" w:lineRule="auto"/>
        <w:rPr>
          <w:b/>
        </w:rPr>
      </w:pPr>
      <w:r w:rsidRPr="00DF5004">
        <w:rPr>
          <w:b/>
        </w:rPr>
        <w:t>Catechism Booklets</w:t>
      </w:r>
    </w:p>
    <w:p w:rsidR="00C81BB5" w:rsidRDefault="00150A1C" w:rsidP="00994198">
      <w:pPr>
        <w:spacing w:line="360" w:lineRule="auto"/>
      </w:pPr>
      <w:r>
        <w:tab/>
      </w:r>
      <w:r w:rsidR="00E503A7">
        <w:t>The majority of</w:t>
      </w:r>
      <w:r>
        <w:t xml:space="preserve"> African</w:t>
      </w:r>
      <w:r w:rsidR="00994198">
        <w:t>s advertise by word of mouth. Unfortunately,</w:t>
      </w:r>
      <w:r w:rsidR="00D054B4">
        <w:t xml:space="preserve"> mo</w:t>
      </w:r>
      <w:r>
        <w:t xml:space="preserve">st of their theology is the same way. It’s rare to find a church doctrinal statement or </w:t>
      </w:r>
      <w:r w:rsidR="000652E8">
        <w:t xml:space="preserve">the </w:t>
      </w:r>
      <w:r>
        <w:t xml:space="preserve">articles of faith of a particular denomination. </w:t>
      </w:r>
      <w:r w:rsidR="00E503A7">
        <w:t xml:space="preserve">The result is confusion. </w:t>
      </w:r>
      <w:r>
        <w:t>An inquisitive missionary who interviews a dozen pastors from the same denomination is bound to find just a</w:t>
      </w:r>
      <w:r w:rsidR="00D054B4">
        <w:t>s many</w:t>
      </w:r>
      <w:r>
        <w:t xml:space="preserve"> ideas and beliefs. </w:t>
      </w:r>
      <w:proofErr w:type="spellStart"/>
      <w:r>
        <w:t>Charismaticism</w:t>
      </w:r>
      <w:proofErr w:type="spellEnd"/>
      <w:r>
        <w:t xml:space="preserve"> and the Prosperity Gospel are the </w:t>
      </w:r>
      <w:r w:rsidR="00D054B4">
        <w:t xml:space="preserve">doctrines of </w:t>
      </w:r>
      <w:r>
        <w:t xml:space="preserve">choice in most of Africa – mostly derived from silly American televangelists and </w:t>
      </w:r>
      <w:r w:rsidR="00994198">
        <w:t>greedy</w:t>
      </w:r>
      <w:r w:rsidR="00C81BB5">
        <w:t xml:space="preserve"> pamphleteers. How does one compete?</w:t>
      </w:r>
    </w:p>
    <w:p w:rsidR="00DF5004" w:rsidRDefault="00C81BB5" w:rsidP="00994198">
      <w:pPr>
        <w:spacing w:line="360" w:lineRule="auto"/>
      </w:pPr>
      <w:r>
        <w:tab/>
        <w:t xml:space="preserve">One method of doctrinal persuasion is publishing catechisms in the language of the people. </w:t>
      </w:r>
      <w:r w:rsidR="00D054B4">
        <w:t xml:space="preserve">My colleague and I </w:t>
      </w:r>
      <w:r w:rsidR="00DF5004">
        <w:t xml:space="preserve">compiled 100 simple but theological questions and </w:t>
      </w:r>
      <w:r w:rsidR="00994198">
        <w:t>answers,</w:t>
      </w:r>
      <w:r w:rsidR="00DF5004">
        <w:t xml:space="preserve"> translated them into Tsonga</w:t>
      </w:r>
      <w:r w:rsidR="000652E8">
        <w:t>, and made them</w:t>
      </w:r>
      <w:r w:rsidR="00DF5004">
        <w:t xml:space="preserve"> into a booklet for our people</w:t>
      </w:r>
      <w:r w:rsidR="00FA24D0">
        <w:t xml:space="preserve">’s </w:t>
      </w:r>
      <w:r w:rsidR="00DF5004">
        <w:t xml:space="preserve">use. This has proved to be a great tool for evangelism and Christian growth. Our church is currently going through this </w:t>
      </w:r>
      <w:r w:rsidR="000652E8">
        <w:t xml:space="preserve">booklet </w:t>
      </w:r>
      <w:r w:rsidR="00DF5004">
        <w:t>in our Wednesday night Bible study. Here are some samples:</w:t>
      </w:r>
    </w:p>
    <w:p w:rsidR="00DF5004" w:rsidRDefault="00DF5004" w:rsidP="00994198">
      <w:pPr>
        <w:pStyle w:val="ListParagraph"/>
        <w:numPr>
          <w:ilvl w:val="0"/>
          <w:numId w:val="2"/>
        </w:numPr>
        <w:spacing w:line="360" w:lineRule="auto"/>
      </w:pPr>
      <w:r>
        <w:t>Q: Why did Jesus die? A: Jesus died to remove God’s wrath, not to make us rich.</w:t>
      </w:r>
      <w:r w:rsidR="00483BF0">
        <w:t xml:space="preserve"> (1 Jn. 2:2)</w:t>
      </w:r>
    </w:p>
    <w:p w:rsidR="00DF5004" w:rsidRDefault="00DF5004" w:rsidP="00994198">
      <w:pPr>
        <w:pStyle w:val="ListParagraph"/>
        <w:numPr>
          <w:ilvl w:val="0"/>
          <w:numId w:val="2"/>
        </w:numPr>
        <w:spacing w:line="360" w:lineRule="auto"/>
      </w:pPr>
      <w:r>
        <w:t>Q: How do I know if I am filled with the Spirit? A: I am filled with the Spirit when I am following God’s Word.</w:t>
      </w:r>
      <w:r w:rsidR="00483BF0">
        <w:t xml:space="preserve"> (Eph. 5:18)</w:t>
      </w:r>
    </w:p>
    <w:p w:rsidR="00994198" w:rsidRDefault="00DF5004" w:rsidP="00994198">
      <w:pPr>
        <w:pStyle w:val="ListParagraph"/>
        <w:numPr>
          <w:ilvl w:val="0"/>
          <w:numId w:val="2"/>
        </w:numPr>
        <w:spacing w:line="360" w:lineRule="auto"/>
      </w:pPr>
      <w:r>
        <w:t>Q: How are all children born into the world? A: All children are born as children of Satan.</w:t>
      </w:r>
      <w:r w:rsidR="00483BF0">
        <w:t xml:space="preserve"> (Jn. 8:44)</w:t>
      </w:r>
    </w:p>
    <w:p w:rsidR="003C1B98" w:rsidRDefault="003C1B98" w:rsidP="00994198">
      <w:pPr>
        <w:pStyle w:val="ListParagraph"/>
        <w:spacing w:line="360" w:lineRule="auto"/>
        <w:ind w:left="792"/>
      </w:pPr>
    </w:p>
    <w:p w:rsidR="00C81BB5" w:rsidRPr="00EF3A97" w:rsidRDefault="00C81BB5" w:rsidP="00994198">
      <w:pPr>
        <w:spacing w:line="360" w:lineRule="auto"/>
        <w:rPr>
          <w:b/>
        </w:rPr>
      </w:pPr>
      <w:r w:rsidRPr="00EF3A97">
        <w:rPr>
          <w:b/>
        </w:rPr>
        <w:t>Evangelism that Honors God</w:t>
      </w:r>
    </w:p>
    <w:p w:rsidR="00EF3A97" w:rsidRDefault="00C81BB5" w:rsidP="00994198">
      <w:pPr>
        <w:spacing w:line="360" w:lineRule="auto"/>
        <w:ind w:firstLine="432"/>
      </w:pPr>
      <w:r>
        <w:t xml:space="preserve">Two weeks ago, I preached a 45-minute sermon on the Gospel from Romans 1:17. Following the service, a young man named </w:t>
      </w:r>
      <w:proofErr w:type="spellStart"/>
      <w:r>
        <w:t>Kwatsi</w:t>
      </w:r>
      <w:proofErr w:type="spellEnd"/>
      <w:r>
        <w:t xml:space="preserve"> approached me with questions regarding the way of salvation. A young member of our church then spent another 2½ hour</w:t>
      </w:r>
      <w:r w:rsidR="0041123B">
        <w:t>s</w:t>
      </w:r>
      <w:r>
        <w:t xml:space="preserve"> explaining and re-explain</w:t>
      </w:r>
      <w:r w:rsidR="00994198">
        <w:t>ing the Gospel</w:t>
      </w:r>
      <w:r>
        <w:t xml:space="preserve">. When </w:t>
      </w:r>
      <w:proofErr w:type="spellStart"/>
      <w:r>
        <w:t>Kwatsi</w:t>
      </w:r>
      <w:proofErr w:type="spellEnd"/>
      <w:r>
        <w:t xml:space="preserve"> finally understood, he was encouraged to go home, think it over, repent</w:t>
      </w:r>
      <w:r w:rsidR="00FA24D0">
        <w:t>,</w:t>
      </w:r>
      <w:r>
        <w:t xml:space="preserve"> and believe in Jesus. </w:t>
      </w:r>
      <w:r w:rsidR="00EF3A97">
        <w:t>This method of evangelism was remarkable for</w:t>
      </w:r>
      <w:r w:rsidR="00994198">
        <w:t xml:space="preserve"> several</w:t>
      </w:r>
      <w:r w:rsidR="00EF3A97">
        <w:t xml:space="preserve"> reasons:</w:t>
      </w:r>
    </w:p>
    <w:p w:rsidR="00EF3A97" w:rsidRDefault="00EF3A97" w:rsidP="00994198">
      <w:pPr>
        <w:pStyle w:val="ListParagraph"/>
        <w:numPr>
          <w:ilvl w:val="0"/>
          <w:numId w:val="1"/>
        </w:numPr>
        <w:spacing w:line="360" w:lineRule="auto"/>
      </w:pPr>
      <w:r>
        <w:t>Our church members did the evangelizing, not the white missionary.</w:t>
      </w:r>
    </w:p>
    <w:p w:rsidR="00EF3A97" w:rsidRDefault="00EF3A97" w:rsidP="0041123B">
      <w:pPr>
        <w:pStyle w:val="ListParagraph"/>
        <w:numPr>
          <w:ilvl w:val="0"/>
          <w:numId w:val="1"/>
        </w:numPr>
        <w:spacing w:line="360" w:lineRule="auto"/>
      </w:pPr>
      <w:proofErr w:type="spellStart"/>
      <w:r>
        <w:t>Kwatsi</w:t>
      </w:r>
      <w:proofErr w:type="spellEnd"/>
      <w:r>
        <w:t xml:space="preserve"> was not given a brief, water-down Gospel message. He was thoroughly taught.</w:t>
      </w:r>
    </w:p>
    <w:p w:rsidR="00EF3A97" w:rsidRDefault="00EF3A97" w:rsidP="00994198">
      <w:pPr>
        <w:pStyle w:val="ListParagraph"/>
        <w:numPr>
          <w:ilvl w:val="0"/>
          <w:numId w:val="1"/>
        </w:numPr>
        <w:spacing w:line="360" w:lineRule="auto"/>
      </w:pPr>
      <w:r>
        <w:t xml:space="preserve">Our church member pleaded with </w:t>
      </w:r>
      <w:proofErr w:type="spellStart"/>
      <w:r>
        <w:t>Kwatsi</w:t>
      </w:r>
      <w:proofErr w:type="spellEnd"/>
      <w:r>
        <w:t xml:space="preserve"> to repent, but did not push or guilt him into a rash “decision”. </w:t>
      </w:r>
    </w:p>
    <w:p w:rsidR="003C1B98" w:rsidRDefault="00EF3A97" w:rsidP="00994198">
      <w:pPr>
        <w:spacing w:line="360" w:lineRule="auto"/>
        <w:ind w:firstLine="432"/>
      </w:pPr>
      <w:r>
        <w:t xml:space="preserve">“Decisions” are easy to come by in these parts, but genuine conversions are not. One would think after several hours of explaining the Gospel, the teacher should at least get </w:t>
      </w:r>
      <w:r w:rsidR="00D054B4">
        <w:t xml:space="preserve">a mark on his badge signifying the one he led to Christ. But </w:t>
      </w:r>
      <w:r w:rsidR="00E503A7">
        <w:t xml:space="preserve">we teach our people </w:t>
      </w:r>
      <w:r w:rsidR="001D6231">
        <w:t xml:space="preserve">that </w:t>
      </w:r>
      <w:r w:rsidR="00E503A7">
        <w:t>number</w:t>
      </w:r>
      <w:r w:rsidR="001D6231">
        <w:t>s</w:t>
      </w:r>
      <w:r w:rsidR="00E503A7">
        <w:t xml:space="preserve"> are not the goal</w:t>
      </w:r>
      <w:r w:rsidR="00DF20F8">
        <w:t xml:space="preserve">; </w:t>
      </w:r>
      <w:r w:rsidR="00D054B4">
        <w:t>radically chan</w:t>
      </w:r>
      <w:r w:rsidR="00E503A7">
        <w:t>ged sinners for the glory of Christ</w:t>
      </w:r>
      <w:r w:rsidR="00FA24D0">
        <w:t xml:space="preserve"> are</w:t>
      </w:r>
      <w:r w:rsidR="00D054B4">
        <w:t>. This is evangelism that honors God.</w:t>
      </w:r>
    </w:p>
    <w:p w:rsidR="003C1B98" w:rsidRDefault="003C1B98" w:rsidP="00994198">
      <w:pPr>
        <w:spacing w:line="360" w:lineRule="auto"/>
      </w:pPr>
    </w:p>
    <w:p w:rsidR="00994198" w:rsidRDefault="00994198" w:rsidP="00994198">
      <w:pPr>
        <w:spacing w:line="360" w:lineRule="auto"/>
      </w:pPr>
      <w:r>
        <w:t>Celebrating Changed Lives,</w:t>
      </w:r>
    </w:p>
    <w:p w:rsidR="003C1B98" w:rsidRDefault="00994198" w:rsidP="00994198">
      <w:pPr>
        <w:spacing w:line="360" w:lineRule="auto"/>
      </w:pPr>
      <w:r>
        <w:t>Paul and Melinda</w:t>
      </w:r>
    </w:p>
    <w:sectPr w:rsidR="003C1B98" w:rsidSect="003C1B98">
      <w:pgSz w:w="11900" w:h="16840"/>
      <w:pgMar w:top="1440" w:right="1440" w:bottom="1440" w:left="144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2E2B"/>
    <w:multiLevelType w:val="hybridMultilevel"/>
    <w:tmpl w:val="2BAE0A0A"/>
    <w:lvl w:ilvl="0" w:tplc="35CC2E3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>
    <w:nsid w:val="770850F9"/>
    <w:multiLevelType w:val="hybridMultilevel"/>
    <w:tmpl w:val="714E1CB2"/>
    <w:lvl w:ilvl="0" w:tplc="35CC2E3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432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C1B98"/>
    <w:rsid w:val="000652E8"/>
    <w:rsid w:val="00150A1C"/>
    <w:rsid w:val="001D6231"/>
    <w:rsid w:val="003C1B98"/>
    <w:rsid w:val="0041123B"/>
    <w:rsid w:val="00483BF0"/>
    <w:rsid w:val="00994198"/>
    <w:rsid w:val="00C81BB5"/>
    <w:rsid w:val="00D054B4"/>
    <w:rsid w:val="00DF20F8"/>
    <w:rsid w:val="00DF5004"/>
    <w:rsid w:val="00E503A7"/>
    <w:rsid w:val="00EF3A97"/>
    <w:rsid w:val="00FA24D0"/>
  </w:rsids>
  <m:mathPr>
    <m:mathFont m:val="Apple Symbol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52C"/>
    <w:rPr>
      <w:rFonts w:ascii="Verdana" w:hAnsi="Verdana"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F3A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508</Words>
  <Characters>2901</Characters>
  <Application>Microsoft Macintosh Word</Application>
  <DocSecurity>0</DocSecurity>
  <Lines>24</Lines>
  <Paragraphs>5</Paragraphs>
  <ScaleCrop>false</ScaleCrop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Schlehlein</dc:creator>
  <cp:keywords/>
  <cp:lastModifiedBy>Paul Schlehlein</cp:lastModifiedBy>
  <cp:revision>4</cp:revision>
  <dcterms:created xsi:type="dcterms:W3CDTF">2010-10-07T06:17:00Z</dcterms:created>
  <dcterms:modified xsi:type="dcterms:W3CDTF">2010-10-07T16:05:00Z</dcterms:modified>
</cp:coreProperties>
</file>